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DAA" w:rsidRPr="00796D92" w:rsidRDefault="00A74DAA" w:rsidP="00C17F0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</w:pPr>
      <w:r w:rsidRPr="00796D92"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  <w:t xml:space="preserve">PRESS RELEASE </w:t>
      </w:r>
    </w:p>
    <w:p w:rsidR="00A74DAA" w:rsidRPr="00796D92" w:rsidRDefault="00A74DAA" w:rsidP="00796D92">
      <w:pPr>
        <w:spacing w:after="0" w:line="360" w:lineRule="auto"/>
        <w:contextualSpacing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</w:pPr>
      <w:r w:rsidRPr="00796D92"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  <w:t xml:space="preserve"> JUSTICE JONES CHINYAMA</w:t>
      </w:r>
      <w:r w:rsidR="00796D92"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  <w:t xml:space="preserve"> RETIRES</w:t>
      </w:r>
    </w:p>
    <w:p w:rsidR="00A74DAA" w:rsidRPr="00796D92" w:rsidRDefault="00A74DAA" w:rsidP="00796D92">
      <w:pPr>
        <w:spacing w:after="0" w:line="360" w:lineRule="auto"/>
        <w:contextualSpacing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</w:pPr>
    </w:p>
    <w:p w:rsidR="00BD7C6A" w:rsidRPr="00796D92" w:rsidRDefault="00C17F0C" w:rsidP="00C17F0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en-GB"/>
        </w:rPr>
      </w:pPr>
      <w:r w:rsidRPr="00796D92"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  <w:t>Lusaka, 10th June 2024</w:t>
      </w:r>
      <w:r w:rsidR="00A74DAA" w:rsidRPr="00796D92"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  <w:t xml:space="preserve"> - </w:t>
      </w:r>
      <w:r w:rsidR="00A74DAA"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>The Judiciary of Zambia wishes to announce the</w:t>
      </w:r>
      <w:r w:rsidR="00BD7C6A"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 </w:t>
      </w:r>
      <w:r w:rsidR="00A74DAA"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retirement of Hon. Mr. Justice Jones </w:t>
      </w:r>
      <w:proofErr w:type="spellStart"/>
      <w:r w:rsidR="00A74DAA"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>Chinyama</w:t>
      </w:r>
      <w:proofErr w:type="spellEnd"/>
      <w:r w:rsidR="00A74DAA"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, </w:t>
      </w:r>
      <w:proofErr w:type="spellStart"/>
      <w:r w:rsid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>honourable</w:t>
      </w:r>
      <w:proofErr w:type="spellEnd"/>
      <w:r w:rsid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 </w:t>
      </w:r>
      <w:r w:rsidR="00A74DAA"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Judge of the Supreme Court, effective </w:t>
      </w:r>
      <w:r w:rsid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today, Monday, </w:t>
      </w:r>
      <w:r w:rsidR="00A74DAA"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>10th June 2024</w:t>
      </w:r>
      <w:r w:rsid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>,</w:t>
      </w:r>
      <w:r w:rsidR="00BD7C6A"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 upon attainment of 65years.</w:t>
      </w:r>
    </w:p>
    <w:p w:rsidR="00A74DAA" w:rsidRPr="00796D92" w:rsidRDefault="00A74DAA" w:rsidP="00C17F0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en-GB"/>
        </w:rPr>
      </w:pPr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Justice Jones </w:t>
      </w:r>
      <w:proofErr w:type="spellStart"/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>Chinyama</w:t>
      </w:r>
      <w:proofErr w:type="spellEnd"/>
      <w:r w:rsid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>, who served in the Judiciary for over three decades</w:t>
      </w:r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, </w:t>
      </w:r>
      <w:r w:rsid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was </w:t>
      </w:r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appointed to the Supreme Court on 22nd March 2016. He holds a Bachelor of Laws degree from the University of Zambia and was admitted to </w:t>
      </w:r>
      <w:bookmarkStart w:id="0" w:name="_GoBack"/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the </w:t>
      </w:r>
      <w:bookmarkEnd w:id="0"/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bar in 2000. </w:t>
      </w:r>
    </w:p>
    <w:p w:rsidR="00B219C5" w:rsidRPr="00796D92" w:rsidRDefault="00A74DAA" w:rsidP="00C17F0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en-GB"/>
        </w:rPr>
      </w:pPr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Prior to his appointment as a Supreme Court Judge, Justice </w:t>
      </w:r>
      <w:proofErr w:type="spellStart"/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>Chinyama</w:t>
      </w:r>
      <w:proofErr w:type="spellEnd"/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 served as the Chairman of the Industrial Relations Court in Lusaka. His extensive journey within the Judiciary began in 1987, when he served as a Lay Magistrate at various subordinate courts across the </w:t>
      </w:r>
      <w:r w:rsid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>country</w:t>
      </w:r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, including </w:t>
      </w:r>
      <w:proofErr w:type="spellStart"/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>Chinsali</w:t>
      </w:r>
      <w:proofErr w:type="spellEnd"/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, </w:t>
      </w:r>
      <w:proofErr w:type="spellStart"/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>Kaputa</w:t>
      </w:r>
      <w:proofErr w:type="spellEnd"/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, </w:t>
      </w:r>
      <w:proofErr w:type="spellStart"/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>Luanshya</w:t>
      </w:r>
      <w:proofErr w:type="spellEnd"/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, and Kafue. Additionally, he held pivotal roles as a Resident Magistrate and Senior Resident Magistrate at the Mansa Subordinate Court, and as the first Principal Resident Magistrate for the Lusaka Subordinate Court at </w:t>
      </w:r>
      <w:proofErr w:type="spellStart"/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>Chikwa</w:t>
      </w:r>
      <w:proofErr w:type="spellEnd"/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. </w:t>
      </w:r>
    </w:p>
    <w:p w:rsidR="00A74DAA" w:rsidRPr="00796D92" w:rsidRDefault="00A74DAA" w:rsidP="00C17F0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en-GB"/>
        </w:rPr>
      </w:pPr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Noteworthy among his assignments was his tenure as Acting Deputy Registrar of the Lusaka High Court from 2005 </w:t>
      </w:r>
      <w:r w:rsid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- </w:t>
      </w:r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2007 and Deputy Registrar of the Ndola High Court from 2007 </w:t>
      </w:r>
      <w:r w:rsid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>-</w:t>
      </w:r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 2010. In recognition of his expertise, he was appointed Judge of the Industrial Relations Court in 2010.</w:t>
      </w:r>
    </w:p>
    <w:p w:rsidR="00A74DAA" w:rsidRPr="00796D92" w:rsidRDefault="00796D92" w:rsidP="00C17F0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Justice </w:t>
      </w:r>
      <w:proofErr w:type="spellStart"/>
      <w:r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>Chinyama’s</w:t>
      </w:r>
      <w:proofErr w:type="spellEnd"/>
      <w:r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 </w:t>
      </w:r>
      <w:r w:rsidR="00A74DAA"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distinguished career culminated in his appointment to the Supreme Court on 22nd March 2016, where he has </w:t>
      </w:r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>meticulously</w:t>
      </w:r>
      <w:r w:rsidR="00A74DAA"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 served for the past eight years. Among his notable cases are </w:t>
      </w:r>
      <w:r w:rsidR="00A74DAA" w:rsidRPr="00796D92"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  <w:t>Frederick Titus Jacob Chiluba v</w:t>
      </w:r>
      <w:r w:rsidR="00C17F0C" w:rsidRPr="00796D92"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  <w:t>s</w:t>
      </w:r>
      <w:r w:rsidR="00A74DAA" w:rsidRPr="00796D92"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  <w:t xml:space="preserve"> The People </w:t>
      </w:r>
      <w:r w:rsidR="00A74DAA"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and </w:t>
      </w:r>
      <w:r w:rsidR="00A74DAA" w:rsidRPr="00796D92"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  <w:t>Samuel Musonda v</w:t>
      </w:r>
      <w:r w:rsidR="00C17F0C" w:rsidRPr="00796D92"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  <w:t>s</w:t>
      </w:r>
      <w:r w:rsidR="00A74DAA" w:rsidRPr="00796D92"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  <w:t xml:space="preserve"> The People.</w:t>
      </w:r>
    </w:p>
    <w:p w:rsidR="00A74DAA" w:rsidRPr="00796D92" w:rsidRDefault="00A74DAA" w:rsidP="00C17F0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en-GB"/>
        </w:rPr>
      </w:pPr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When asked about his judicial philosophy, Justice </w:t>
      </w:r>
      <w:proofErr w:type="spellStart"/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>Chinyama</w:t>
      </w:r>
      <w:proofErr w:type="spellEnd"/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>emphasised</w:t>
      </w:r>
      <w:proofErr w:type="spellEnd"/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 the importance of impartiality, stating, </w:t>
      </w:r>
      <w:r w:rsidRPr="00796D92">
        <w:rPr>
          <w:rFonts w:ascii="Book Antiqua" w:eastAsia="Times New Roman" w:hAnsi="Book Antiqua" w:cs="Times New Roman"/>
          <w:bCs/>
          <w:i/>
          <w:sz w:val="24"/>
          <w:szCs w:val="24"/>
          <w:lang w:eastAsia="en-GB"/>
        </w:rPr>
        <w:t>"I take cases as they come without looking at the parties involved. Where there is evidence, it is the evidence that will make me decide."</w:t>
      </w:r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 He further advised young lawyers and judges to uphold integrity in their careers, urging them to remain steadfast in the face of challenges.</w:t>
      </w:r>
    </w:p>
    <w:p w:rsidR="00A74DAA" w:rsidRPr="00796D92" w:rsidRDefault="00A74DAA" w:rsidP="00C17F0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en-GB"/>
        </w:rPr>
      </w:pPr>
    </w:p>
    <w:p w:rsidR="00A74DAA" w:rsidRPr="00796D92" w:rsidRDefault="00A74DAA" w:rsidP="00C17F0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en-GB"/>
        </w:rPr>
      </w:pPr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Reflecting on his tenure, Justice </w:t>
      </w:r>
      <w:proofErr w:type="spellStart"/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>Chinyama</w:t>
      </w:r>
      <w:proofErr w:type="spellEnd"/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 expressed gratitude for the opportunity to serve, acknowledging both th</w:t>
      </w:r>
      <w:r w:rsidR="00C17F0C"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>e rewards and criticisms that ca</w:t>
      </w:r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me with the role. He has encouraged those in the legal fraternity to </w:t>
      </w:r>
      <w:proofErr w:type="spellStart"/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>prioritise</w:t>
      </w:r>
      <w:proofErr w:type="spellEnd"/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 the merits of each case and to remain committed to justice.</w:t>
      </w:r>
    </w:p>
    <w:p w:rsidR="00A74DAA" w:rsidRDefault="00A74DAA" w:rsidP="00C17F0C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Book Antiqua" w:eastAsia="Times New Roman" w:hAnsi="Book Antiqua" w:cs="Times New Roman"/>
          <w:bCs/>
          <w:sz w:val="24"/>
          <w:szCs w:val="24"/>
          <w:lang w:eastAsia="en-GB"/>
        </w:rPr>
      </w:pPr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the Judiciary of Zambia extends its heartfelt appreciation </w:t>
      </w:r>
      <w:r w:rsid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to the Judge </w:t>
      </w:r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for his invaluable contributions </w:t>
      </w:r>
      <w:r w:rsid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to the institution and Zambian jurisprudence, </w:t>
      </w:r>
      <w:r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>and wishes him a fulfilling retirement</w:t>
      </w:r>
      <w:r w:rsid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 as he</w:t>
      </w:r>
      <w:r w:rsidR="00796D92" w:rsidRP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 xml:space="preserve"> embarks on this new chapter of his life</w:t>
      </w:r>
      <w:r w:rsidR="00796D92">
        <w:rPr>
          <w:rFonts w:ascii="Book Antiqua" w:eastAsia="Times New Roman" w:hAnsi="Book Antiqua" w:cs="Times New Roman"/>
          <w:bCs/>
          <w:sz w:val="24"/>
          <w:szCs w:val="24"/>
          <w:lang w:eastAsia="en-GB"/>
        </w:rPr>
        <w:t>.</w:t>
      </w:r>
    </w:p>
    <w:p w:rsidR="00A74DAA" w:rsidRPr="00796D92" w:rsidRDefault="00C17F0C" w:rsidP="00C17F0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</w:pPr>
      <w:r w:rsidRPr="00796D92"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  <w:t>Contact:</w:t>
      </w:r>
    </w:p>
    <w:p w:rsidR="00A74DAA" w:rsidRPr="00796D92" w:rsidRDefault="00A74DAA" w:rsidP="00C17F0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</w:pPr>
      <w:proofErr w:type="spellStart"/>
      <w:r w:rsidRPr="00796D92"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  <w:t>Kalumba</w:t>
      </w:r>
      <w:proofErr w:type="spellEnd"/>
      <w:r w:rsidRPr="00796D92"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796D92"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  <w:t>Chisambisha-Slavin</w:t>
      </w:r>
      <w:proofErr w:type="spellEnd"/>
      <w:r w:rsidRPr="00796D92"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  <w:t xml:space="preserve">  </w:t>
      </w:r>
    </w:p>
    <w:p w:rsidR="00A74DAA" w:rsidRPr="00796D92" w:rsidRDefault="00A74DAA" w:rsidP="00C17F0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</w:pPr>
      <w:r w:rsidRPr="00796D92"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  <w:t xml:space="preserve">Deputy Director – Corporate Communication  </w:t>
      </w:r>
    </w:p>
    <w:p w:rsidR="00A74DAA" w:rsidRPr="00796D92" w:rsidRDefault="00A74DAA" w:rsidP="00C17F0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</w:pPr>
      <w:r w:rsidRPr="00796D92"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  <w:t xml:space="preserve">JUDICIARY OF ZAMBIA  </w:t>
      </w:r>
    </w:p>
    <w:p w:rsidR="00A74DAA" w:rsidRPr="00796D92" w:rsidRDefault="00A74DAA" w:rsidP="00C17F0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</w:pPr>
      <w:r w:rsidRPr="00796D92"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  <w:t xml:space="preserve">Email: kalumba.slavin@judiciaryzambia.com  </w:t>
      </w:r>
    </w:p>
    <w:p w:rsidR="00C17F0C" w:rsidRPr="00796D92" w:rsidRDefault="00A74DAA" w:rsidP="00C17F0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</w:pPr>
      <w:r w:rsidRPr="00796D92"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  <w:t>Website: www.judiciaryzambia.com</w:t>
      </w:r>
    </w:p>
    <w:p w:rsidR="008B5D42" w:rsidRPr="00796D92" w:rsidRDefault="008B5D42" w:rsidP="00C17F0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</w:pPr>
    </w:p>
    <w:sectPr w:rsidR="008B5D42" w:rsidRPr="0079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4AD"/>
    <w:rsid w:val="00151AA0"/>
    <w:rsid w:val="003904AD"/>
    <w:rsid w:val="006A7D4F"/>
    <w:rsid w:val="00796D92"/>
    <w:rsid w:val="00841766"/>
    <w:rsid w:val="008B5D42"/>
    <w:rsid w:val="00A030B1"/>
    <w:rsid w:val="00A74DAA"/>
    <w:rsid w:val="00B219C5"/>
    <w:rsid w:val="00BD7C6A"/>
    <w:rsid w:val="00BF5BDB"/>
    <w:rsid w:val="00C1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9506"/>
  <w15:chartTrackingRefBased/>
  <w15:docId w15:val="{767C7210-C863-49F2-9241-E72E8BCA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250</dc:creator>
  <cp:keywords/>
  <dc:description/>
  <cp:lastModifiedBy>LENOVO</cp:lastModifiedBy>
  <cp:revision>2</cp:revision>
  <dcterms:created xsi:type="dcterms:W3CDTF">2024-06-10T14:16:00Z</dcterms:created>
  <dcterms:modified xsi:type="dcterms:W3CDTF">2024-06-10T14:16:00Z</dcterms:modified>
</cp:coreProperties>
</file>